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A4B70" w:rsidRDefault="00857590" w:rsidP="007A4B70">
      <w:pPr>
        <w:pStyle w:val="Style9"/>
        <w:widowControl/>
        <w:spacing w:before="34" w:line="274" w:lineRule="exact"/>
        <w:ind w:left="1522" w:right="1493"/>
        <w:rPr>
          <w:rStyle w:val="FontStyle23"/>
        </w:rPr>
      </w:pPr>
      <w:r>
        <w:rPr>
          <w:rStyle w:val="FontStyle23"/>
        </w:rPr>
        <w:t>О</w:t>
      </w:r>
      <w:r w:rsidR="007A4B70">
        <w:rPr>
          <w:rStyle w:val="FontStyle23"/>
        </w:rPr>
        <w:t>боснование начальной (максимальной) цены контракта, цены контракта, заключаемого с единственным поставщиком (подрядчиком, исполнителем)</w:t>
      </w: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Pr="002B6A43" w:rsidRDefault="007A4B70" w:rsidP="007D7548">
      <w:pPr>
        <w:pStyle w:val="a3"/>
        <w:spacing w:before="120"/>
        <w:rPr>
          <w:b/>
          <w:sz w:val="24"/>
          <w:szCs w:val="24"/>
        </w:rPr>
      </w:pPr>
      <w:r>
        <w:rPr>
          <w:rStyle w:val="FontStyle23"/>
        </w:rPr>
        <w:t>Предмет контракта:</w:t>
      </w:r>
      <w:r w:rsidR="00AB4F0C" w:rsidRPr="00AB4F0C">
        <w:rPr>
          <w:rFonts w:ascii="Times New Roman" w:hAnsi="Times New Roman" w:cs="Times New Roman"/>
        </w:rPr>
        <w:t xml:space="preserve"> </w:t>
      </w:r>
      <w:r w:rsidR="00E509D8">
        <w:rPr>
          <w:rFonts w:ascii="Times New Roman" w:hAnsi="Times New Roman" w:cs="Times New Roman"/>
        </w:rPr>
        <w:t>О</w:t>
      </w:r>
      <w:r w:rsidR="00E509D8" w:rsidRPr="00E509D8">
        <w:rPr>
          <w:rFonts w:ascii="Times New Roman" w:hAnsi="Times New Roman" w:cs="Times New Roman"/>
        </w:rPr>
        <w:t xml:space="preserve">казание услуг по проведению специальной оценки условий труда </w:t>
      </w:r>
      <w:r w:rsidR="00610B62">
        <w:rPr>
          <w:rFonts w:ascii="Times New Roman" w:hAnsi="Times New Roman" w:cs="Times New Roman"/>
        </w:rPr>
        <w:t>10</w:t>
      </w:r>
      <w:r w:rsidR="00E509D8" w:rsidRPr="00E509D8">
        <w:rPr>
          <w:rFonts w:ascii="Times New Roman" w:hAnsi="Times New Roman" w:cs="Times New Roman"/>
        </w:rPr>
        <w:t xml:space="preserve"> (</w:t>
      </w:r>
      <w:r w:rsidR="00610B62">
        <w:rPr>
          <w:rFonts w:ascii="Times New Roman" w:hAnsi="Times New Roman" w:cs="Times New Roman"/>
        </w:rPr>
        <w:t>десять</w:t>
      </w:r>
      <w:r w:rsidR="00E509D8" w:rsidRPr="00E509D8">
        <w:rPr>
          <w:rFonts w:ascii="Times New Roman" w:hAnsi="Times New Roman" w:cs="Times New Roman"/>
        </w:rPr>
        <w:t xml:space="preserve">) рабочих мест в учреждении Заказчика для ГБОУ </w:t>
      </w:r>
      <w:r w:rsidR="0012460B">
        <w:rPr>
          <w:rFonts w:ascii="Times New Roman" w:hAnsi="Times New Roman" w:cs="Times New Roman"/>
        </w:rPr>
        <w:t xml:space="preserve">школа </w:t>
      </w:r>
      <w:r w:rsidR="00E509D8" w:rsidRPr="00E509D8">
        <w:rPr>
          <w:rFonts w:ascii="Times New Roman" w:hAnsi="Times New Roman" w:cs="Times New Roman"/>
        </w:rPr>
        <w:t xml:space="preserve">№ </w:t>
      </w:r>
      <w:r w:rsidR="00610B62">
        <w:rPr>
          <w:rFonts w:ascii="Times New Roman" w:hAnsi="Times New Roman" w:cs="Times New Roman"/>
        </w:rPr>
        <w:t>6</w:t>
      </w:r>
      <w:r w:rsidR="00E509D8" w:rsidRPr="00E509D8">
        <w:rPr>
          <w:rFonts w:ascii="Times New Roman" w:hAnsi="Times New Roman" w:cs="Times New Roman"/>
        </w:rPr>
        <w:t xml:space="preserve"> Выборгского района Санкт-Петербурга</w:t>
      </w:r>
      <w:r w:rsidR="00E509D8">
        <w:rPr>
          <w:rFonts w:ascii="Times New Roman" w:hAnsi="Times New Roman" w:cs="Times New Roman"/>
        </w:rPr>
        <w:t xml:space="preserve"> в 202</w:t>
      </w:r>
      <w:r w:rsidR="00610B62">
        <w:rPr>
          <w:rFonts w:ascii="Times New Roman" w:hAnsi="Times New Roman" w:cs="Times New Roman"/>
        </w:rPr>
        <w:t>6</w:t>
      </w:r>
      <w:r w:rsidR="00E509D8">
        <w:rPr>
          <w:rFonts w:ascii="Times New Roman" w:hAnsi="Times New Roman" w:cs="Times New Roman"/>
        </w:rPr>
        <w:t>г.</w:t>
      </w: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93"/>
        <w:gridCol w:w="5760"/>
      </w:tblGrid>
      <w:tr w:rsidR="007A4B70" w:rsidTr="003F0C66">
        <w:tc>
          <w:tcPr>
            <w:tcW w:w="3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7A4B70" w:rsidP="003F0C66">
            <w:pPr>
              <w:pStyle w:val="Style12"/>
              <w:widowControl/>
              <w:ind w:right="134" w:firstLine="5"/>
              <w:rPr>
                <w:rStyle w:val="FontStyle23"/>
              </w:rPr>
            </w:pPr>
            <w:r>
              <w:rPr>
                <w:rStyle w:val="FontStyle23"/>
              </w:rPr>
              <w:t>Основные характеристики объекта закупки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12460B" w:rsidP="00857590">
            <w:pPr>
              <w:pStyle w:val="Style8"/>
              <w:widowControl/>
            </w:pPr>
            <w:r>
              <w:t>Приложение № 1 к контракту</w:t>
            </w:r>
          </w:p>
        </w:tc>
      </w:tr>
      <w:tr w:rsidR="007A4B70" w:rsidTr="003F0C66">
        <w:tc>
          <w:tcPr>
            <w:tcW w:w="3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7A4B70" w:rsidP="003F0C66">
            <w:pPr>
              <w:pStyle w:val="Style12"/>
              <w:widowControl/>
              <w:spacing w:line="278" w:lineRule="exact"/>
              <w:ind w:left="5" w:hanging="5"/>
              <w:rPr>
                <w:rStyle w:val="FontStyle23"/>
              </w:rPr>
            </w:pPr>
            <w:r>
              <w:rPr>
                <w:rStyle w:val="FontStyle23"/>
              </w:rPr>
              <w:t>Используемый метод определения НМЦК с обоснованием: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FE79CE" w:rsidP="003F0C66">
            <w:pPr>
              <w:pStyle w:val="Style8"/>
              <w:widowControl/>
            </w:pPr>
            <w:r>
              <w:t>Метод сопоставимых рыночных цен</w:t>
            </w:r>
          </w:p>
        </w:tc>
      </w:tr>
      <w:tr w:rsidR="007A4B70" w:rsidTr="003F0C66">
        <w:tc>
          <w:tcPr>
            <w:tcW w:w="3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7A4B70" w:rsidP="003F0C66">
            <w:pPr>
              <w:pStyle w:val="Style12"/>
              <w:widowControl/>
              <w:spacing w:line="240" w:lineRule="auto"/>
              <w:rPr>
                <w:rStyle w:val="FontStyle23"/>
              </w:rPr>
            </w:pPr>
            <w:r>
              <w:rPr>
                <w:rStyle w:val="FontStyle23"/>
              </w:rPr>
              <w:t>Расчет НМЦК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610B62" w:rsidP="007D7548">
            <w:pPr>
              <w:pStyle w:val="Style8"/>
              <w:widowControl/>
            </w:pPr>
            <w:r>
              <w:t>16333,3</w:t>
            </w:r>
            <w:r w:rsidR="00BC29A8">
              <w:t>0</w:t>
            </w:r>
            <w:bookmarkStart w:id="0" w:name="_GoBack"/>
            <w:bookmarkEnd w:id="0"/>
            <w:r w:rsidR="007D7548">
              <w:t xml:space="preserve"> </w:t>
            </w:r>
            <w:r w:rsidR="00DD6900">
              <w:t>рублей</w:t>
            </w:r>
          </w:p>
          <w:p w:rsidR="00053DF4" w:rsidRDefault="00053DF4" w:rsidP="007D7548">
            <w:pPr>
              <w:pStyle w:val="Style8"/>
              <w:widowControl/>
            </w:pPr>
          </w:p>
        </w:tc>
      </w:tr>
      <w:tr w:rsidR="007A4B70" w:rsidTr="003F0C66">
        <w:tc>
          <w:tcPr>
            <w:tcW w:w="9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7A4B70" w:rsidP="00EA5F6D">
            <w:pPr>
              <w:pStyle w:val="Style12"/>
              <w:widowControl/>
              <w:spacing w:line="240" w:lineRule="auto"/>
              <w:rPr>
                <w:rStyle w:val="FontStyle23"/>
              </w:rPr>
            </w:pPr>
            <w:r>
              <w:rPr>
                <w:rStyle w:val="FontStyle23"/>
              </w:rPr>
              <w:t>Дата подготовки обоснования НМЦК:</w:t>
            </w:r>
            <w:r w:rsidR="00610B62">
              <w:rPr>
                <w:rStyle w:val="FontStyle23"/>
              </w:rPr>
              <w:t>12.03.2026</w:t>
            </w:r>
          </w:p>
        </w:tc>
      </w:tr>
    </w:tbl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2C5D88" w:rsidP="00613FA9">
      <w:pPr>
        <w:pStyle w:val="Style1"/>
        <w:widowControl/>
        <w:rPr>
          <w:rStyle w:val="FontStyle23"/>
        </w:rPr>
      </w:pPr>
      <w:r>
        <w:rPr>
          <w:rStyle w:val="FontStyle23"/>
        </w:rPr>
        <w:t>Контрактный управляющий</w:t>
      </w:r>
    </w:p>
    <w:p w:rsidR="007A4B70" w:rsidRDefault="00FE79CE" w:rsidP="002C5D88">
      <w:pPr>
        <w:pStyle w:val="Style1"/>
        <w:widowControl/>
        <w:tabs>
          <w:tab w:val="left" w:leader="underscore" w:pos="1800"/>
          <w:tab w:val="left" w:leader="underscore" w:pos="4507"/>
        </w:tabs>
        <w:spacing w:before="5"/>
        <w:jc w:val="both"/>
        <w:rPr>
          <w:sz w:val="20"/>
          <w:szCs w:val="20"/>
        </w:rPr>
      </w:pPr>
      <w:r>
        <w:rPr>
          <w:rStyle w:val="FontStyle23"/>
        </w:rPr>
        <w:t xml:space="preserve"> </w:t>
      </w:r>
      <w:r w:rsidR="007A4B70">
        <w:rPr>
          <w:rStyle w:val="FontStyle23"/>
        </w:rPr>
        <w:tab/>
        <w:t>/</w:t>
      </w:r>
      <w:r w:rsidR="007D7548">
        <w:rPr>
          <w:rStyle w:val="FontStyle23"/>
        </w:rPr>
        <w:t xml:space="preserve"> </w:t>
      </w:r>
      <w:r>
        <w:rPr>
          <w:rStyle w:val="FontStyle23"/>
        </w:rPr>
        <w:t>/</w:t>
      </w:r>
      <w:r w:rsidR="00610B62">
        <w:rPr>
          <w:rStyle w:val="FontStyle23"/>
        </w:rPr>
        <w:t>Е.В.Евстигнеева</w:t>
      </w:r>
    </w:p>
    <w:p w:rsidR="003100E6" w:rsidRDefault="003100E6"/>
    <w:sectPr w:rsidR="003100E6" w:rsidSect="0025429D">
      <w:pgSz w:w="12240" w:h="18720"/>
      <w:pgMar w:top="1572" w:right="1043" w:bottom="1440" w:left="1869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B70"/>
    <w:rsid w:val="00053DF4"/>
    <w:rsid w:val="00067C2E"/>
    <w:rsid w:val="001135E2"/>
    <w:rsid w:val="0012460B"/>
    <w:rsid w:val="00137C65"/>
    <w:rsid w:val="00144766"/>
    <w:rsid w:val="00202AF0"/>
    <w:rsid w:val="002850FF"/>
    <w:rsid w:val="002C5D88"/>
    <w:rsid w:val="003100E6"/>
    <w:rsid w:val="003E6CAD"/>
    <w:rsid w:val="00410920"/>
    <w:rsid w:val="004E3572"/>
    <w:rsid w:val="00513EA7"/>
    <w:rsid w:val="005369FD"/>
    <w:rsid w:val="005D3E4C"/>
    <w:rsid w:val="005D75D4"/>
    <w:rsid w:val="00610B62"/>
    <w:rsid w:val="00613FA9"/>
    <w:rsid w:val="00615B9C"/>
    <w:rsid w:val="00616342"/>
    <w:rsid w:val="006D0842"/>
    <w:rsid w:val="00736EA7"/>
    <w:rsid w:val="007A4B70"/>
    <w:rsid w:val="007D7548"/>
    <w:rsid w:val="008122F9"/>
    <w:rsid w:val="0082704D"/>
    <w:rsid w:val="00857590"/>
    <w:rsid w:val="008F34B6"/>
    <w:rsid w:val="00AB4F0C"/>
    <w:rsid w:val="00AF6F39"/>
    <w:rsid w:val="00B04562"/>
    <w:rsid w:val="00B52F43"/>
    <w:rsid w:val="00BC29A8"/>
    <w:rsid w:val="00CD1CB9"/>
    <w:rsid w:val="00CE72B7"/>
    <w:rsid w:val="00DC7D88"/>
    <w:rsid w:val="00DD6900"/>
    <w:rsid w:val="00E509D8"/>
    <w:rsid w:val="00EA5F6D"/>
    <w:rsid w:val="00EC47E8"/>
    <w:rsid w:val="00FE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6F8E5"/>
  <w15:docId w15:val="{8EECD598-D0B4-4268-9E3B-DD2B7ABBA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00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A4B7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A4B7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7A4B70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8">
    <w:name w:val="Style8"/>
    <w:basedOn w:val="a"/>
    <w:uiPriority w:val="99"/>
    <w:rsid w:val="007A4B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A4B7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3">
    <w:name w:val="Таблицы (моноширинный)"/>
    <w:basedOn w:val="a"/>
    <w:next w:val="a"/>
    <w:rsid w:val="007A4B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character" w:customStyle="1" w:styleId="FontStyle36">
    <w:name w:val="Font Style36"/>
    <w:rsid w:val="005D75D4"/>
    <w:rPr>
      <w:rFonts w:ascii="Times New Roman" w:hAnsi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D6B58-9190-4094-A75B-A7BEC0AAF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25</cp:revision>
  <dcterms:created xsi:type="dcterms:W3CDTF">2021-07-29T12:19:00Z</dcterms:created>
  <dcterms:modified xsi:type="dcterms:W3CDTF">2026-03-12T07:49:00Z</dcterms:modified>
</cp:coreProperties>
</file>